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DEAA" w14:textId="77777777" w:rsidR="00CC3A76" w:rsidRPr="00313F18" w:rsidRDefault="00CC3A76" w:rsidP="00CC3A76">
      <w:pPr>
        <w:pStyle w:val="Ch61"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4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14:paraId="47EDD52E" w14:textId="50E83F34" w:rsidR="00CC3A76" w:rsidRPr="00CC3A76" w:rsidRDefault="005C68FC" w:rsidP="00CC3A7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CC3A76">
        <w:rPr>
          <w:rFonts w:ascii="Times New Roman" w:hAnsi="Times New Roman" w:cs="Times New Roman"/>
          <w:w w:val="100"/>
          <w:sz w:val="28"/>
          <w:szCs w:val="28"/>
        </w:rPr>
        <w:t xml:space="preserve">Бюджетна пропозиція на </w:t>
      </w:r>
      <w:r w:rsidR="00CC3A76" w:rsidRPr="00CC3A76">
        <w:rPr>
          <w:rFonts w:ascii="Times New Roman" w:hAnsi="Times New Roman" w:cs="Times New Roman"/>
          <w:w w:val="100"/>
          <w:sz w:val="28"/>
          <w:szCs w:val="28"/>
        </w:rPr>
        <w:t xml:space="preserve">20___–20___ </w:t>
      </w:r>
      <w:r w:rsidRPr="00CC3A76">
        <w:rPr>
          <w:rFonts w:ascii="Times New Roman" w:hAnsi="Times New Roman" w:cs="Times New Roman"/>
          <w:w w:val="100"/>
          <w:sz w:val="28"/>
          <w:szCs w:val="28"/>
        </w:rPr>
        <w:t xml:space="preserve">роки </w:t>
      </w:r>
      <w:r w:rsidR="00CC3A76" w:rsidRPr="00CC3A76">
        <w:rPr>
          <w:rFonts w:ascii="Times New Roman" w:hAnsi="Times New Roman" w:cs="Times New Roman"/>
          <w:w w:val="100"/>
          <w:sz w:val="28"/>
          <w:szCs w:val="28"/>
        </w:rPr>
        <w:t>додаткова (Форма БП-3)</w:t>
      </w:r>
    </w:p>
    <w:tbl>
      <w:tblPr>
        <w:tblW w:w="153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436"/>
        <w:gridCol w:w="4252"/>
        <w:gridCol w:w="2126"/>
        <w:gridCol w:w="2268"/>
      </w:tblGrid>
      <w:tr w:rsidR="00CC3A76" w:rsidRPr="00313F18" w14:paraId="4417A043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A18331C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1.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D6D7424" w14:textId="77777777" w:rsidR="00CC3A76" w:rsidRPr="00313F18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4B0D610B" w14:textId="77777777" w:rsidR="00CC3A76" w:rsidRPr="00313F18" w:rsidRDefault="00CC3A7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B50C646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44D35F1E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BF4ED1E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7E399553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222940E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03969D27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CC3A76" w:rsidRPr="00313F18" w14:paraId="6805C54B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96BF28F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D454CC4" w14:textId="77777777" w:rsidR="00CC3A76" w:rsidRPr="00313F18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069EB580" w14:textId="77777777" w:rsidR="00CC3A76" w:rsidRPr="00313F18" w:rsidRDefault="00CC3A7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1A5AF1E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1C3BCD8B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(код Типової відомчої класифікації видатків та кредитування місцевого бюджету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і номер у системі головного розпорядника коштів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D491773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38157B55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B293C9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06EABAF" w14:textId="77777777" w:rsidR="00CC3A76" w:rsidRPr="00313F18" w:rsidRDefault="00CC3A76" w:rsidP="00CC3A7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0BD1F74" w14:textId="77777777" w:rsidR="00CC3A76" w:rsidRPr="00313F18" w:rsidRDefault="00CC3A76" w:rsidP="00CC3A7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3. Додаткові видатки / надання кредитів на 20___ 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роки за бюджетними програмами:</w:t>
      </w:r>
    </w:p>
    <w:p w14:paraId="226C9EE7" w14:textId="77777777" w:rsidR="00CC3A76" w:rsidRPr="00313F18" w:rsidRDefault="00CC3A76" w:rsidP="00CC3A76">
      <w:pPr>
        <w:pStyle w:val="TABL"/>
        <w:ind w:right="-315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16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984"/>
        <w:gridCol w:w="1417"/>
        <w:gridCol w:w="1616"/>
        <w:gridCol w:w="1418"/>
        <w:gridCol w:w="1275"/>
        <w:gridCol w:w="1134"/>
        <w:gridCol w:w="1362"/>
        <w:gridCol w:w="1276"/>
      </w:tblGrid>
      <w:tr w:rsidR="00CC3A76" w:rsidRPr="00313F18" w14:paraId="40A5858F" w14:textId="77777777" w:rsidTr="00917FD7">
        <w:trPr>
          <w:trHeight w:val="60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18BDD7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37A43E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A4AEC6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1D1AA03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7404E3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4EC6376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B08E65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F537B13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CC3A76" w:rsidRPr="00313F18" w14:paraId="7E8BDC78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0189F4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Програмної класифікації видатків та кредитування місцевих бюджетів/ Економічної класифікації видатків бюджету / Класифікації кредитування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1628A9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22BF1F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Функціональної класифікації видатків та кредитування бюджету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FF6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F4BE8E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орієнтовного граничного показника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3F008A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047564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орієнтовного граничного показника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184D33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568F7E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орієнтовного граничного показника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CBB92E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</w:tr>
      <w:tr w:rsidR="00CC3A76" w:rsidRPr="00313F18" w14:paraId="00BE70F7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95E1BA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017968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9B66A6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BD95F2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2E1BC4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EBE02F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042479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F7EEAD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8C4FF2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E3BC60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CC3A76" w:rsidRPr="00313F18" w14:paraId="2FA9331E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06F27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4E039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A9A66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D21947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УСЬОГО за бюджетними програмами,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208F4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4C85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26AAF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A8FA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5575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54EA3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72A4490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1ACD29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3D4767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92C63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589002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95F7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1122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534B6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80619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2CE06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A8EA1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5CE9E17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4FC9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BE4A2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EED46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168C6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D65A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246F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CA00A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88992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76E3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FCFFB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47EC546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7CA7D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3EDF3C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06C042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A9E68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BF47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F512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2914A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AB34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B4A8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B72AA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C699965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F10C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E33121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0977A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201105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99D4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54341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5F3B2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C6CF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9CB22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BFA2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9FF1DE8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E73A2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16F3AD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F2E4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F5280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3CEA3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31C0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86E14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E3FF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9678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B4D29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21EAC2D7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B123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6A604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FBBFB9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6CEA3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2000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A905C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09F2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F77E6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B9155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3FE2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AF04BF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41785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1767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1AB88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5F234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9829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A3C28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6BAA6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55C6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6DF9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9C8D9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264599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A0385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D94F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8357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74A55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Бюджетна програма 1,</w:t>
            </w:r>
          </w:p>
          <w:p w14:paraId="7E4B5247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05ED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3FB8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B47F0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7ABA8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52148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B1A8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8BB918D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E05CB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C113F6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27AEB1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658C78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CAE56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D0A75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AFC01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69214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2D678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8456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F5DEAE0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BC83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CC6800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EC489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66B0D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59CC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D3E7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2147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085D7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6939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80CB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59DB2BE6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089E5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053E3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8F2034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34494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FACBD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6BBEE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880AD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4F9A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B9645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4A2E3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379C72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FFA6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7530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94A85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CD0D1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83CF8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BDFDB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BE0E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FBBF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CA8F2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1B8C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6175C26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DA642E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423552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0440E4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A23D9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7E1E7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28A0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5F22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6AFD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4621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49CF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09B83F4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00F7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DE91F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F54093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BB19F9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045B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04D2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FCEE2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48C98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67E97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74D85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9DEABBC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1EA0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1BE5D7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4D0DAC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124B8A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E8AE9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7FDA2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12CF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7B46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1EDF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B2652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6A28D0B3" w14:textId="77777777" w:rsidTr="00917FD7">
        <w:trPr>
          <w:trHeight w:val="6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14:paraId="0E6F11BC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Підстави та обґрунтування пропозицій щодо додаткових коштів загального фонду</w:t>
            </w:r>
          </w:p>
          <w:p w14:paraId="560802E2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____________________________________________________________________________________________________________________________________________________</w:t>
            </w:r>
          </w:p>
          <w:p w14:paraId="0C636AAD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Підстави та обґрунтування пропозицій щодо додаткових коштів спеціального фонду</w:t>
            </w:r>
          </w:p>
          <w:p w14:paraId="5D0028C4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____________________________________________________________________________________________________________________________________________________</w:t>
            </w:r>
          </w:p>
        </w:tc>
      </w:tr>
      <w:tr w:rsidR="00CC3A76" w:rsidRPr="00313F18" w14:paraId="25973345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DB59A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AB0A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28133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529CC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Бюджетна програма 2,</w:t>
            </w:r>
          </w:p>
          <w:p w14:paraId="2ED15FA3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4EB29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26953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8101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E0E6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B93A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B7E4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43B5E7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96A5A0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5CB083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EC4CB6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47A1A7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1851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2AD1B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B381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3741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976D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01D45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462E90F2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43E7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FE4F66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38DDE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A61606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7D10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BB6B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D5FE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04D71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BC73B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FC53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C63409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B815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1C950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E2BDF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5ED4B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DD239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AA834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A786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6A0A2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14EC0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AFFBF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26AD41F2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21B0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C4AA07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B7C06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1D5D6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53C8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09D7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62A4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0173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E69E4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51C2D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8A192D7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C7BA74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8D04E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C03D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C688F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40FC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FE8A0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3147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355A8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DF789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2EB1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DD14F50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B38D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1172BE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BB18C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872F7C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3589E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8454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87617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B3829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A61C6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9C2F5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011337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DC6BB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CC8B5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CAC4F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7B238B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F8B5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0C45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9520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D1CF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3C95E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EBF6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970E2B0" w14:textId="77777777" w:rsidTr="00917FD7">
        <w:trPr>
          <w:trHeight w:val="6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14:paraId="7EF0821E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загального фонду</w:t>
            </w:r>
          </w:p>
          <w:p w14:paraId="6BBCBEF1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 w14:paraId="42F6221B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спеціального фонду</w:t>
            </w:r>
          </w:p>
          <w:p w14:paraId="778737B4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</w:tc>
      </w:tr>
    </w:tbl>
    <w:p w14:paraId="1AB53BCD" w14:textId="77777777" w:rsidR="00CC3A76" w:rsidRPr="00313F18" w:rsidRDefault="00CC3A76" w:rsidP="00CC3A7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35C3F45A" w14:textId="77777777" w:rsidR="00CC3A76" w:rsidRDefault="00CC3A76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4. Зміна показників досягнення цілей державної політики у відповідній сфері діяльності у разі передбачення додаткових коштів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на 20___–20___ роки: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</w:t>
      </w:r>
    </w:p>
    <w:p w14:paraId="3981E21C" w14:textId="77777777" w:rsidR="00CC3A76" w:rsidRPr="00313F18" w:rsidRDefault="00CC3A76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275"/>
        <w:gridCol w:w="1560"/>
        <w:gridCol w:w="1417"/>
        <w:gridCol w:w="1418"/>
        <w:gridCol w:w="1559"/>
        <w:gridCol w:w="1417"/>
        <w:gridCol w:w="1560"/>
      </w:tblGrid>
      <w:tr w:rsidR="00CC3A76" w:rsidRPr="00313F18" w14:paraId="0A4A7A46" w14:textId="77777777" w:rsidTr="00917FD7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CC159A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658F16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2F062D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0CB540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E924E56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D41D45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D73CCC9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842A6F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F5CE859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CC3A76" w:rsidRPr="00313F18" w14:paraId="6A3FC3CB" w14:textId="77777777" w:rsidTr="00917FD7">
        <w:trPr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7E0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F85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BA2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91ACF3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показники в межах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орієнтовного граничного показника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A4D71E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показники з урахуванням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додаткових коштів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DD8905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показники в межах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орієнтовного граничного показника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DE469B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показники з урахуванням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додаткових коштів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476E37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показники в межах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орієнтовного граничного показника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5C1FE0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показники з урахуванням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додаткових коштів</w:t>
            </w:r>
          </w:p>
        </w:tc>
      </w:tr>
      <w:tr w:rsidR="00CC3A76" w:rsidRPr="00313F18" w14:paraId="3AA8E79E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47207C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B5F170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FC3EF5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084514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4EBE58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E92B02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23C891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D2182C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F6445A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</w:tr>
      <w:tr w:rsidR="00CC3A76" w:rsidRPr="00313F18" w14:paraId="25B679DD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A77B4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F3663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</w:t>
            </w:r>
          </w:p>
        </w:tc>
      </w:tr>
      <w:tr w:rsidR="00CC3A76" w:rsidRPr="00313F18" w14:paraId="0903B1A9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DDD8A" w14:textId="00E4B9AD" w:rsidR="00CC3A76" w:rsidRPr="00313F18" w:rsidRDefault="00CA6E61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8D132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DE51B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2B30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CBC91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D9F2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FF01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B6AE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317FE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2FD2624D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3487B" w14:textId="61B3DEB0"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07757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F2AB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737F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A545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81AEF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2507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76909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4FD9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E668FB6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11FDE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5C61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CDCF1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8E00D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40CE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EF17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291B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CDC6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2FCA0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EBECEB7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A42E28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B9AD0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</w:t>
            </w:r>
          </w:p>
        </w:tc>
      </w:tr>
      <w:tr w:rsidR="00CC3A76" w:rsidRPr="00313F18" w14:paraId="3F009216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0D2251" w14:textId="4C72F2A9"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A3D1D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376A8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DE96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0B92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C5BD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B5FE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7C02B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19A1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5225BB3D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11EE7" w14:textId="70D411D6"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B2D48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44E0D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71C4F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9CED3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44985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95212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52C4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FB31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83EC7E5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CFD1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D6EED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6905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D383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D1AC0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C18EE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938E7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CD8D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8CFF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B874028" w14:textId="77777777" w:rsidR="00CC3A76" w:rsidRPr="00313F18" w:rsidRDefault="00CC3A76" w:rsidP="00CC3A7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9"/>
        <w:gridCol w:w="3659"/>
        <w:gridCol w:w="4820"/>
      </w:tblGrid>
      <w:tr w:rsidR="00CC3A76" w:rsidRPr="00313F18" w14:paraId="45753757" w14:textId="77777777" w:rsidTr="00917FD7">
        <w:trPr>
          <w:trHeight w:val="60"/>
        </w:trPr>
        <w:tc>
          <w:tcPr>
            <w:tcW w:w="653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EB51F90" w14:textId="77777777" w:rsidR="00CC3A76" w:rsidRPr="00313F18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Керівник установи 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-</w:t>
            </w: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65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588B9D8" w14:textId="77777777" w:rsidR="00CC3A76" w:rsidRPr="00660236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294E67D7" w14:textId="77777777" w:rsidR="00CC3A76" w:rsidRPr="00660236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FF26AD0" w14:textId="77777777" w:rsidR="00CC3A76" w:rsidRPr="00660236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</w:t>
            </w:r>
          </w:p>
          <w:p w14:paraId="51F880E2" w14:textId="77777777" w:rsidR="00CC3A76" w:rsidRPr="00660236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14:paraId="1147C8A6" w14:textId="2DEF5513" w:rsidR="00F12C76" w:rsidRDefault="00F12C76" w:rsidP="00CC3A76"/>
    <w:p w14:paraId="519F8342" w14:textId="6F7B4E25" w:rsidR="001E1BAF" w:rsidRDefault="001E1BAF" w:rsidP="00CC3A76"/>
    <w:sectPr w:rsidR="001E1BAF" w:rsidSect="00CC3A76">
      <w:pgSz w:w="16838" w:h="11906" w:orient="landscape" w:code="9"/>
      <w:pgMar w:top="426" w:right="1134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F56B" w14:textId="77777777" w:rsidR="002B54B4" w:rsidRDefault="002B54B4" w:rsidP="00DE25F6">
      <w:pPr>
        <w:spacing w:after="0" w:line="240" w:lineRule="auto"/>
      </w:pPr>
      <w:r>
        <w:separator/>
      </w:r>
    </w:p>
  </w:endnote>
  <w:endnote w:type="continuationSeparator" w:id="0">
    <w:p w14:paraId="537F293A" w14:textId="77777777" w:rsidR="002B54B4" w:rsidRDefault="002B54B4" w:rsidP="00DE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9B60" w14:textId="77777777" w:rsidR="002B54B4" w:rsidRDefault="002B54B4" w:rsidP="00DE25F6">
      <w:pPr>
        <w:spacing w:after="0" w:line="240" w:lineRule="auto"/>
      </w:pPr>
      <w:r>
        <w:separator/>
      </w:r>
    </w:p>
  </w:footnote>
  <w:footnote w:type="continuationSeparator" w:id="0">
    <w:p w14:paraId="74AAF725" w14:textId="77777777" w:rsidR="002B54B4" w:rsidRDefault="002B54B4" w:rsidP="00DE2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76"/>
    <w:rsid w:val="001E1BAF"/>
    <w:rsid w:val="002B54B4"/>
    <w:rsid w:val="00446DC6"/>
    <w:rsid w:val="00584D16"/>
    <w:rsid w:val="005C68FC"/>
    <w:rsid w:val="0068318E"/>
    <w:rsid w:val="006C0B77"/>
    <w:rsid w:val="006D6BFB"/>
    <w:rsid w:val="008242FF"/>
    <w:rsid w:val="0086316A"/>
    <w:rsid w:val="00870751"/>
    <w:rsid w:val="00922C48"/>
    <w:rsid w:val="00933196"/>
    <w:rsid w:val="00A92878"/>
    <w:rsid w:val="00B915B7"/>
    <w:rsid w:val="00C75B1D"/>
    <w:rsid w:val="00CA6E61"/>
    <w:rsid w:val="00CC3A76"/>
    <w:rsid w:val="00DE25F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EC4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A7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C3A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C3A7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C3A7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C3A7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C3A7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C3A7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C3A7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C3A7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C3A7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CC3A76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1E1BAF"/>
    <w:rPr>
      <w:i/>
      <w:iCs/>
      <w:color w:val="0000FF"/>
    </w:rPr>
  </w:style>
  <w:style w:type="character" w:customStyle="1" w:styleId="st46">
    <w:name w:val="st46"/>
    <w:uiPriority w:val="99"/>
    <w:rsid w:val="001E1BA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2655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2024-07-22T13:43:00Z</dcterms:created>
  <dcterms:modified xsi:type="dcterms:W3CDTF">2024-07-22T13:43:00Z</dcterms:modified>
</cp:coreProperties>
</file>